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56" w:rsidRPr="004C2BD6" w:rsidRDefault="00257085" w:rsidP="00D534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1725F">
        <w:rPr>
          <w:rFonts w:ascii="Times New Roman" w:hAnsi="Times New Roman" w:cs="Times New Roman"/>
          <w:b/>
          <w:sz w:val="26"/>
          <w:szCs w:val="26"/>
        </w:rPr>
        <w:t>3</w:t>
      </w:r>
      <w:r w:rsidR="004F17F4" w:rsidRPr="004C2BD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61725F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6049D8" w:rsidRPr="004C2BD6">
        <w:rPr>
          <w:rFonts w:ascii="Times New Roman" w:hAnsi="Times New Roman" w:cs="Times New Roman"/>
          <w:b/>
          <w:sz w:val="26"/>
          <w:szCs w:val="26"/>
        </w:rPr>
        <w:t>20</w:t>
      </w:r>
      <w:r w:rsidR="0012064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6049D8" w:rsidRPr="004C2BD6">
        <w:rPr>
          <w:rFonts w:ascii="Times New Roman" w:hAnsi="Times New Roman" w:cs="Times New Roman"/>
          <w:b/>
          <w:sz w:val="26"/>
          <w:szCs w:val="26"/>
        </w:rPr>
        <w:t>г.</w:t>
      </w:r>
      <w:r w:rsidR="004F17F4" w:rsidRPr="004C2B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218" w:rsidRPr="004C2BD6">
        <w:rPr>
          <w:rFonts w:ascii="Times New Roman" w:hAnsi="Times New Roman" w:cs="Times New Roman"/>
          <w:b/>
          <w:sz w:val="26"/>
          <w:szCs w:val="26"/>
        </w:rPr>
        <w:t>в Калугастате состоялось очередное заседание коллегии</w:t>
      </w:r>
      <w:r w:rsidR="00E81DB9">
        <w:rPr>
          <w:rFonts w:ascii="Times New Roman" w:hAnsi="Times New Roman" w:cs="Times New Roman"/>
          <w:b/>
          <w:sz w:val="26"/>
          <w:szCs w:val="26"/>
        </w:rPr>
        <w:t xml:space="preserve"> в режиме видеоконференцсвязи</w:t>
      </w:r>
      <w:r w:rsidR="00104218" w:rsidRPr="004C2BD6">
        <w:rPr>
          <w:rFonts w:ascii="Times New Roman" w:hAnsi="Times New Roman" w:cs="Times New Roman"/>
          <w:b/>
          <w:sz w:val="26"/>
          <w:szCs w:val="26"/>
        </w:rPr>
        <w:t>.</w:t>
      </w:r>
    </w:p>
    <w:p w:rsidR="00104218" w:rsidRDefault="00104218" w:rsidP="00D5346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sz w:val="24"/>
          <w:szCs w:val="24"/>
        </w:rPr>
        <w:t>Рассматривались вопросы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93733" w:rsidRPr="00C168BC" w:rsidTr="00593733">
        <w:tc>
          <w:tcPr>
            <w:tcW w:w="9747" w:type="dxa"/>
            <w:shd w:val="clear" w:color="auto" w:fill="auto"/>
          </w:tcPr>
          <w:p w:rsidR="00593733" w:rsidRPr="00C168BC" w:rsidRDefault="00593733" w:rsidP="00593733">
            <w:pPr>
              <w:pStyle w:val="a4"/>
              <w:spacing w:before="120" w:after="100" w:afterAutospacing="1" w:line="288" w:lineRule="auto"/>
              <w:ind w:left="0" w:firstLine="709"/>
              <w:jc w:val="both"/>
              <w:rPr>
                <w:b/>
                <w:sz w:val="24"/>
                <w:szCs w:val="24"/>
              </w:rPr>
            </w:pPr>
            <w:r w:rsidRPr="00C168BC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О готовности Калужской области к проведению ВПН (раунда 2020).</w:t>
            </w:r>
          </w:p>
        </w:tc>
      </w:tr>
      <w:tr w:rsidR="00593733" w:rsidRPr="00651DD3" w:rsidTr="00593733">
        <w:trPr>
          <w:trHeight w:val="519"/>
        </w:trPr>
        <w:tc>
          <w:tcPr>
            <w:tcW w:w="9747" w:type="dxa"/>
            <w:shd w:val="clear" w:color="auto" w:fill="auto"/>
          </w:tcPr>
          <w:p w:rsidR="00593733" w:rsidRPr="00651DD3" w:rsidRDefault="00593733" w:rsidP="00593733">
            <w:pPr>
              <w:pStyle w:val="a4"/>
              <w:spacing w:before="120" w:line="288" w:lineRule="auto"/>
              <w:ind w:left="0" w:firstLine="709"/>
              <w:jc w:val="both"/>
              <w:rPr>
                <w:sz w:val="24"/>
                <w:szCs w:val="24"/>
              </w:rPr>
            </w:pPr>
            <w:r w:rsidRPr="00651DD3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Предварительные результаты проведения СХМП 2021.</w:t>
            </w:r>
          </w:p>
        </w:tc>
      </w:tr>
      <w:tr w:rsidR="00593733" w:rsidRPr="00C2174D" w:rsidTr="00593733">
        <w:trPr>
          <w:trHeight w:val="413"/>
        </w:trPr>
        <w:tc>
          <w:tcPr>
            <w:tcW w:w="9747" w:type="dxa"/>
            <w:shd w:val="clear" w:color="auto" w:fill="auto"/>
          </w:tcPr>
          <w:p w:rsidR="00593733" w:rsidRPr="00C2174D" w:rsidRDefault="00593733" w:rsidP="00593733">
            <w:pPr>
              <w:pStyle w:val="a4"/>
              <w:spacing w:line="288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2174D">
              <w:rPr>
                <w:sz w:val="24"/>
                <w:szCs w:val="24"/>
              </w:rPr>
              <w:t>. О выполнении планов экономической работы в 3 квартале 2021г. и планах на</w:t>
            </w:r>
            <w:r>
              <w:rPr>
                <w:sz w:val="24"/>
                <w:szCs w:val="24"/>
              </w:rPr>
              <w:br/>
            </w:r>
            <w:r w:rsidRPr="00C2174D">
              <w:rPr>
                <w:sz w:val="24"/>
                <w:szCs w:val="24"/>
              </w:rPr>
              <w:t xml:space="preserve"> 4 квартал 2021г.</w:t>
            </w:r>
          </w:p>
        </w:tc>
      </w:tr>
      <w:tr w:rsidR="00593733" w:rsidRPr="00C2174D" w:rsidTr="00593733">
        <w:trPr>
          <w:trHeight w:val="451"/>
        </w:trPr>
        <w:tc>
          <w:tcPr>
            <w:tcW w:w="9747" w:type="dxa"/>
            <w:shd w:val="clear" w:color="auto" w:fill="auto"/>
          </w:tcPr>
          <w:p w:rsidR="00593733" w:rsidRPr="00C2174D" w:rsidRDefault="00593733" w:rsidP="00593733">
            <w:pPr>
              <w:pStyle w:val="a4"/>
              <w:spacing w:before="120" w:line="288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2174D">
              <w:rPr>
                <w:sz w:val="24"/>
                <w:szCs w:val="24"/>
              </w:rPr>
              <w:t>. О плане работы коллегии на 4 квартал 2021г.</w:t>
            </w:r>
          </w:p>
        </w:tc>
      </w:tr>
    </w:tbl>
    <w:p w:rsidR="00223D37" w:rsidRDefault="00223D37" w:rsidP="00593733">
      <w:pPr>
        <w:pStyle w:val="a4"/>
        <w:spacing w:before="120" w:line="288" w:lineRule="auto"/>
        <w:ind w:left="709"/>
        <w:rPr>
          <w:sz w:val="24"/>
          <w:szCs w:val="24"/>
        </w:rPr>
      </w:pPr>
    </w:p>
    <w:p w:rsidR="00593733" w:rsidRDefault="00104218" w:rsidP="00BD10AD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t>Вопрос 1.</w:t>
      </w:r>
      <w:r w:rsidR="00BD10AD" w:rsidRPr="00BD1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A51" w:rsidRDefault="00593733" w:rsidP="005937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33">
        <w:rPr>
          <w:rFonts w:ascii="Times New Roman" w:hAnsi="Times New Roman"/>
          <w:b/>
          <w:sz w:val="24"/>
          <w:szCs w:val="24"/>
        </w:rPr>
        <w:t>О готовности Калужской области к проведению ВПН (раунда 2020).</w:t>
      </w:r>
      <w:r w:rsidRPr="00566A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3733" w:rsidRPr="00593733" w:rsidRDefault="00593733" w:rsidP="00593733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733">
        <w:rPr>
          <w:rFonts w:ascii="Times New Roman" w:hAnsi="Times New Roman" w:cs="Times New Roman"/>
          <w:sz w:val="24"/>
          <w:szCs w:val="24"/>
        </w:rPr>
        <w:t>Очередная Всероссийская перепись населения на территории Российской Федерации пройдет с 15 октября по 14 ноября 2021 года. Перепись будет проведена в соответствии с Федеральным законом № 8-ФЗ «О Всероссийской переписи населения». Сбор сведений о населении и его учет будет осуществляться по состоянию на 00:00 1 октября 2021 года.</w:t>
      </w:r>
    </w:p>
    <w:p w:rsidR="00593733" w:rsidRPr="00593733" w:rsidRDefault="00593733" w:rsidP="005937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733">
        <w:rPr>
          <w:rFonts w:ascii="Times New Roman" w:hAnsi="Times New Roman" w:cs="Times New Roman"/>
          <w:sz w:val="24"/>
          <w:szCs w:val="24"/>
        </w:rPr>
        <w:t xml:space="preserve">Целью Всероссийской переписи населения 2020 года является формирование официальной статистической информации, касающейся численности и структуры населения его распределения на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образовательном уровне. </w:t>
      </w:r>
    </w:p>
    <w:p w:rsidR="00593733" w:rsidRPr="0050566D" w:rsidRDefault="00593733" w:rsidP="00505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6D">
        <w:rPr>
          <w:rFonts w:ascii="Times New Roman" w:hAnsi="Times New Roman" w:cs="Times New Roman"/>
          <w:sz w:val="24"/>
          <w:szCs w:val="24"/>
        </w:rPr>
        <w:t xml:space="preserve">Росстатом разработаны соответствующие критерии готовности для проведения проверки готовности к Всероссийской переписи населения 2020 года территории субъекта Российской Федерации и его муниципальных образований. </w:t>
      </w:r>
    </w:p>
    <w:p w:rsidR="00593733" w:rsidRPr="0050566D" w:rsidRDefault="00593733" w:rsidP="00505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6D">
        <w:rPr>
          <w:rFonts w:ascii="Times New Roman" w:hAnsi="Times New Roman" w:cs="Times New Roman"/>
          <w:sz w:val="24"/>
          <w:szCs w:val="24"/>
        </w:rPr>
        <w:t>Критерии определения уровня готовности отражают осуществление органами местного самоуправления субъектов Российской Федерации переданных им полномочий.</w:t>
      </w:r>
    </w:p>
    <w:p w:rsidR="00593733" w:rsidRPr="0050566D" w:rsidRDefault="00593733" w:rsidP="00505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6D">
        <w:rPr>
          <w:rFonts w:ascii="Times New Roman" w:hAnsi="Times New Roman" w:cs="Times New Roman"/>
          <w:sz w:val="24"/>
          <w:szCs w:val="24"/>
          <w:u w:val="single"/>
        </w:rPr>
        <w:t xml:space="preserve">О готовности </w:t>
      </w:r>
      <w:r w:rsidRPr="0050566D">
        <w:rPr>
          <w:rFonts w:ascii="Times New Roman" w:hAnsi="Times New Roman" w:cs="Times New Roman"/>
          <w:b/>
          <w:i/>
          <w:sz w:val="24"/>
          <w:szCs w:val="24"/>
          <w:u w:val="single"/>
        </w:rPr>
        <w:t>Калужской области к ВПН</w:t>
      </w:r>
      <w:r w:rsidRPr="0050566D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критериями:</w:t>
      </w:r>
    </w:p>
    <w:p w:rsidR="00593733" w:rsidRPr="0050566D" w:rsidRDefault="00593733" w:rsidP="00505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6D">
        <w:rPr>
          <w:rFonts w:ascii="Times New Roman" w:hAnsi="Times New Roman" w:cs="Times New Roman"/>
          <w:sz w:val="24"/>
          <w:szCs w:val="24"/>
        </w:rPr>
        <w:t>Доля уточненных границ муниципальных образований - границы муниципальных образований уточнены – 100%.</w:t>
      </w:r>
    </w:p>
    <w:p w:rsidR="00593733" w:rsidRPr="0050566D" w:rsidRDefault="00593733" w:rsidP="00505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6D">
        <w:rPr>
          <w:rFonts w:ascii="Times New Roman" w:hAnsi="Times New Roman" w:cs="Times New Roman"/>
          <w:sz w:val="24"/>
          <w:szCs w:val="24"/>
        </w:rPr>
        <w:t>Доля населенных пунктов, в которых имеются недостатки адресного хозяйства - адресное хозяйство в населенных пунктах приведено в надлежащее состояние - 0%.</w:t>
      </w:r>
    </w:p>
    <w:p w:rsidR="00593733" w:rsidRPr="0050566D" w:rsidRDefault="00593733" w:rsidP="00505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6D">
        <w:rPr>
          <w:rFonts w:ascii="Times New Roman" w:hAnsi="Times New Roman" w:cs="Times New Roman"/>
          <w:sz w:val="24"/>
          <w:szCs w:val="24"/>
        </w:rPr>
        <w:t xml:space="preserve">Доля подобранных помещений для работы лиц, привлекаемых к сбору сведений о населении - 100%. Помещения подобраны во всех муниципальных образованиях. Комиссионная приемка помещений проведена во всех МР, в ГО город Калуга акты на подписи в администрации муниципального образования, в ГО г. Обнинск – </w:t>
      </w:r>
      <w:r w:rsidR="0062675B">
        <w:rPr>
          <w:rFonts w:ascii="Times New Roman" w:hAnsi="Times New Roman" w:cs="Times New Roman"/>
          <w:sz w:val="24"/>
          <w:szCs w:val="24"/>
        </w:rPr>
        <w:t>ак</w:t>
      </w:r>
      <w:r w:rsidRPr="0050566D">
        <w:rPr>
          <w:rFonts w:ascii="Times New Roman" w:hAnsi="Times New Roman" w:cs="Times New Roman"/>
          <w:sz w:val="24"/>
          <w:szCs w:val="24"/>
        </w:rPr>
        <w:t>тивно ведется работа в данном направлении.</w:t>
      </w:r>
    </w:p>
    <w:p w:rsidR="00593733" w:rsidRPr="0050566D" w:rsidRDefault="00593733" w:rsidP="005056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66D">
        <w:rPr>
          <w:rFonts w:ascii="Times New Roman" w:hAnsi="Times New Roman" w:cs="Times New Roman"/>
          <w:color w:val="000000"/>
          <w:sz w:val="24"/>
          <w:szCs w:val="24"/>
        </w:rPr>
        <w:t xml:space="preserve">Доля заключенных договоров на обеспечение помещениями для работы лиц, привлекаемых к сбору сведений о населении (целевой показатель на 15.09 - 90%) - 96 % - помещения предоставлены на безвозмездной основе. С остальными будут </w:t>
      </w:r>
      <w:r w:rsidRPr="005056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заключаться договора. В соответствии с предоставленными актами приемки помещения 20 переписных участков являются неохраняемыми.  </w:t>
      </w:r>
    </w:p>
    <w:p w:rsidR="00593733" w:rsidRPr="0050566D" w:rsidRDefault="00593733" w:rsidP="005056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66D">
        <w:rPr>
          <w:rFonts w:ascii="Times New Roman" w:hAnsi="Times New Roman" w:cs="Times New Roman"/>
          <w:color w:val="000000"/>
          <w:sz w:val="24"/>
          <w:szCs w:val="24"/>
        </w:rPr>
        <w:t>Доля заключенных договоров на предоставление транспортных средств (целевой показатель на 15.09 - 90%) – 39% (ГО Калуга и Боровский район).  Все МО включились в проведение конкурсных процедур.</w:t>
      </w:r>
    </w:p>
    <w:p w:rsidR="00593733" w:rsidRPr="0050566D" w:rsidRDefault="00593733" w:rsidP="005056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66D">
        <w:rPr>
          <w:rFonts w:ascii="Times New Roman" w:hAnsi="Times New Roman" w:cs="Times New Roman"/>
          <w:color w:val="000000"/>
          <w:sz w:val="24"/>
          <w:szCs w:val="24"/>
        </w:rPr>
        <w:t>Предоставление транспортных средств осуществляется за счет средств выделенных субвенций предоставляемых из федерального бюджета бюджетам субъектов Российской Федерации и бюджету г. Байконура на осуществление переданных полномочий Российской Федерации по подготовке и проведению Всероссийской переписи населения 2020 года.</w:t>
      </w:r>
    </w:p>
    <w:p w:rsidR="00593733" w:rsidRPr="0050566D" w:rsidRDefault="00593733" w:rsidP="005056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66D">
        <w:rPr>
          <w:rFonts w:ascii="Times New Roman" w:hAnsi="Times New Roman" w:cs="Times New Roman"/>
          <w:color w:val="000000"/>
          <w:sz w:val="24"/>
          <w:szCs w:val="24"/>
        </w:rPr>
        <w:t>Доля заключенных договоров на предоставление сре</w:t>
      </w:r>
      <w:proofErr w:type="gramStart"/>
      <w:r w:rsidRPr="0050566D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50566D">
        <w:rPr>
          <w:rFonts w:ascii="Times New Roman" w:hAnsi="Times New Roman" w:cs="Times New Roman"/>
          <w:color w:val="000000"/>
          <w:sz w:val="24"/>
          <w:szCs w:val="24"/>
        </w:rPr>
        <w:t>язи (целевой показатель на 15.09 - 90%) – 100 %.</w:t>
      </w:r>
    </w:p>
    <w:p w:rsidR="00593733" w:rsidRPr="0050566D" w:rsidRDefault="00593733" w:rsidP="00505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6D">
        <w:rPr>
          <w:rFonts w:ascii="Times New Roman" w:hAnsi="Times New Roman" w:cs="Times New Roman"/>
          <w:sz w:val="24"/>
          <w:szCs w:val="24"/>
        </w:rPr>
        <w:t>Территориальными органами статистики ведутся показатели по доле подобранных контролеров полевого уровня,</w:t>
      </w:r>
      <w:r w:rsidRPr="0050566D">
        <w:rPr>
          <w:rFonts w:ascii="Times New Roman" w:hAnsi="Times New Roman" w:cs="Times New Roman"/>
          <w:sz w:val="24"/>
          <w:szCs w:val="24"/>
        </w:rPr>
        <w:tab/>
        <w:t>переписчиков, инструкторы районного уровня.</w:t>
      </w:r>
    </w:p>
    <w:p w:rsidR="00593733" w:rsidRPr="0050566D" w:rsidRDefault="00593733" w:rsidP="005056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66D">
        <w:rPr>
          <w:rFonts w:ascii="Times New Roman" w:hAnsi="Times New Roman" w:cs="Times New Roman"/>
          <w:color w:val="000000"/>
          <w:sz w:val="24"/>
          <w:szCs w:val="24"/>
        </w:rPr>
        <w:t>Доля подобранных контролеров полевого уровня (целевой показатель на 15.09 - 70%) – 82,1%, из них: ГО г. Калуга – 52,3%.</w:t>
      </w:r>
    </w:p>
    <w:p w:rsidR="00593733" w:rsidRPr="0050566D" w:rsidRDefault="00593733" w:rsidP="005056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66D">
        <w:rPr>
          <w:rFonts w:ascii="Times New Roman" w:hAnsi="Times New Roman" w:cs="Times New Roman"/>
          <w:color w:val="000000"/>
          <w:sz w:val="24"/>
          <w:szCs w:val="24"/>
        </w:rPr>
        <w:t>Доля подобранных переписчиков (целевой показатель на 15.09 - 50%) – 91,3%, из них: ГО г. Калуга 78,9%.</w:t>
      </w:r>
    </w:p>
    <w:p w:rsidR="00593733" w:rsidRPr="0050566D" w:rsidRDefault="00593733" w:rsidP="005056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66D">
        <w:rPr>
          <w:rFonts w:ascii="Times New Roman" w:hAnsi="Times New Roman" w:cs="Times New Roman"/>
          <w:color w:val="000000"/>
          <w:sz w:val="24"/>
          <w:szCs w:val="24"/>
        </w:rPr>
        <w:t>Доля подобранных инструкторов районного уровня (целевой показатель на 15.09 - 50%) – 53,8%, из них: ГО г. Калуга – 16,7% (потребность составляет 5 человек), Боровский район – 33,3%.</w:t>
      </w:r>
    </w:p>
    <w:p w:rsidR="00593733" w:rsidRPr="0050566D" w:rsidRDefault="00593733" w:rsidP="00505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6D">
        <w:rPr>
          <w:rFonts w:ascii="Times New Roman" w:hAnsi="Times New Roman" w:cs="Times New Roman"/>
          <w:sz w:val="24"/>
          <w:szCs w:val="24"/>
        </w:rPr>
        <w:t>Продолжается работа по подбору переписного персонала.</w:t>
      </w:r>
    </w:p>
    <w:p w:rsidR="00593733" w:rsidRPr="0050566D" w:rsidRDefault="00593733" w:rsidP="00505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6D">
        <w:rPr>
          <w:rFonts w:ascii="Times New Roman" w:hAnsi="Times New Roman" w:cs="Times New Roman"/>
          <w:sz w:val="24"/>
          <w:szCs w:val="24"/>
        </w:rPr>
        <w:t>Пока не полностью укомплектованы штаты по Калуге и Обнинску. Но в рамках подписанных соглашений с Калужским Университетом о направлении на практику 150 студентов для участия в переписи, и ИАТЭ НИЯУ МИФИ Обнинска для участия 50 студентов, практически снимет эту проблему.</w:t>
      </w:r>
    </w:p>
    <w:p w:rsidR="00593733" w:rsidRPr="0050566D" w:rsidRDefault="00593733" w:rsidP="00505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6D">
        <w:rPr>
          <w:rFonts w:ascii="Times New Roman" w:hAnsi="Times New Roman" w:cs="Times New Roman"/>
          <w:sz w:val="24"/>
          <w:szCs w:val="24"/>
        </w:rPr>
        <w:t>Активно идет формирование волонтерского корпуса программы «Волонтер переписи». В настоящее время уже зарегистрировано 109 волонтеров из 155 необходимых для участия.</w:t>
      </w:r>
    </w:p>
    <w:p w:rsidR="00593733" w:rsidRPr="0050566D" w:rsidRDefault="00593733" w:rsidP="00505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6D">
        <w:rPr>
          <w:rFonts w:ascii="Times New Roman" w:hAnsi="Times New Roman" w:cs="Times New Roman"/>
          <w:sz w:val="24"/>
          <w:szCs w:val="24"/>
        </w:rPr>
        <w:t>В настоящее время на базе Калугастата закончено обучение уполномоченных по вопросам переписи в районах, которые продолжат обучение на полевом уровне.</w:t>
      </w:r>
    </w:p>
    <w:p w:rsidR="00593733" w:rsidRPr="0050566D" w:rsidRDefault="00593733" w:rsidP="00505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6D">
        <w:rPr>
          <w:rFonts w:ascii="Times New Roman" w:hAnsi="Times New Roman" w:cs="Times New Roman"/>
          <w:sz w:val="24"/>
          <w:szCs w:val="24"/>
        </w:rPr>
        <w:t xml:space="preserve">Визуализация изучаемых материалов  размещена на сетевом ресурсе, доступном всем территориальным органам Росстата </w:t>
      </w:r>
      <w:hyperlink r:id="rId7" w:history="1">
        <w:r w:rsidRPr="0050566D">
          <w:rPr>
            <w:rFonts w:ascii="Times New Roman" w:hAnsi="Times New Roman" w:cs="Times New Roman"/>
            <w:sz w:val="24"/>
            <w:szCs w:val="24"/>
          </w:rPr>
          <w:t>\\ca-app-13\VPN2020\Для всех\Обучение\</w:t>
        </w:r>
      </w:hyperlink>
      <w:r w:rsidRPr="0050566D">
        <w:rPr>
          <w:rFonts w:ascii="Times New Roman" w:hAnsi="Times New Roman" w:cs="Times New Roman"/>
          <w:sz w:val="24"/>
          <w:szCs w:val="24"/>
        </w:rPr>
        <w:t xml:space="preserve">. Она включает в себя презентационные и </w:t>
      </w:r>
      <w:proofErr w:type="gramStart"/>
      <w:r w:rsidRPr="0050566D">
        <w:rPr>
          <w:rFonts w:ascii="Times New Roman" w:hAnsi="Times New Roman" w:cs="Times New Roman"/>
          <w:sz w:val="24"/>
          <w:szCs w:val="24"/>
        </w:rPr>
        <w:t>видео-материалы</w:t>
      </w:r>
      <w:proofErr w:type="gramEnd"/>
      <w:r w:rsidRPr="0050566D">
        <w:rPr>
          <w:rFonts w:ascii="Times New Roman" w:hAnsi="Times New Roman" w:cs="Times New Roman"/>
          <w:sz w:val="24"/>
          <w:szCs w:val="24"/>
        </w:rPr>
        <w:t xml:space="preserve"> проведенного ранее обучения федерального уровня, а также электронные учебные курсы.</w:t>
      </w:r>
    </w:p>
    <w:p w:rsidR="00593733" w:rsidRPr="0050566D" w:rsidRDefault="00593733" w:rsidP="00505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6D">
        <w:rPr>
          <w:rFonts w:ascii="Times New Roman" w:hAnsi="Times New Roman" w:cs="Times New Roman"/>
          <w:sz w:val="24"/>
          <w:szCs w:val="24"/>
        </w:rPr>
        <w:t>Внедрение информационных технологий на этапе сбора сведений о населении позволит максимально сократить время обработки первичной переписной информации:</w:t>
      </w:r>
    </w:p>
    <w:p w:rsidR="00593733" w:rsidRPr="0050566D" w:rsidRDefault="00593733" w:rsidP="00505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6D">
        <w:rPr>
          <w:rFonts w:ascii="Times New Roman" w:hAnsi="Times New Roman" w:cs="Times New Roman"/>
          <w:sz w:val="24"/>
          <w:szCs w:val="24"/>
        </w:rPr>
        <w:t>Декабрь 2021 года – подведение первых оперативных итогов;</w:t>
      </w:r>
    </w:p>
    <w:p w:rsidR="00593733" w:rsidRPr="0050566D" w:rsidRDefault="00593733" w:rsidP="00505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6D">
        <w:rPr>
          <w:rFonts w:ascii="Times New Roman" w:hAnsi="Times New Roman" w:cs="Times New Roman"/>
          <w:sz w:val="24"/>
          <w:szCs w:val="24"/>
        </w:rPr>
        <w:t>Апрель 2022 года – подведение и опубликование предварительных итогов о численности переписанного населения с разбивкой на городское и сельское население;</w:t>
      </w:r>
    </w:p>
    <w:p w:rsidR="00593733" w:rsidRDefault="00593733" w:rsidP="00505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6D">
        <w:rPr>
          <w:rFonts w:ascii="Times New Roman" w:hAnsi="Times New Roman" w:cs="Times New Roman"/>
          <w:sz w:val="24"/>
          <w:szCs w:val="24"/>
        </w:rPr>
        <w:t>Поэтапно до конца 2022 года – подведение окончательных итогов и выпуск сборников официального опубликования итогов ВПН-2020 в электронной форме и на бумажном носителе.</w:t>
      </w:r>
    </w:p>
    <w:bookmarkStart w:id="0" w:name="_GoBack"/>
    <w:bookmarkEnd w:id="0"/>
    <w:p w:rsidR="00223D37" w:rsidRPr="0050566D" w:rsidRDefault="0082574E" w:rsidP="00505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kalugastat.gks.ru/storage/mediabank/%D0%BF%D1%80%D0%B5%D0%B7%D0%B5%D0%BD%D1%82%D0%B0%D1%86%D0%B8%D1%8F_%20%D0%92%D0%BE%D0%BF%D1%80%D0%BE%D1%811%20-%20%20%D0%9E%20%D0%B3%D0%BE%D1%82%D0%BE%D0%B2%D0%BD%D0%BE%D1%81%D1%82%D0%B8%20%D0%9A%D0%B0%D0%BB%D1%83%D0%B6%D1%81%D0%BA%D0%BE%D0%B9%20%D0%BE%D0%B1%D0%BB%D0%B0%D1%81%D1%82%D0%B8%20%D0%BA%20%D0%BF%D1%80%D0%BE%D0%B2%D0%B5%D0%B4%D0%B5%D0%BD%D0%B8%D1%8E%20%D0%92%D0%9F%D0%9D%20(%D1%80%D0%B0%D1%83%D0%BD%D0%B4%D0%B0%202020%20%D0%B3.).mp4"</w:instrText>
      </w:r>
      <w:r>
        <w:fldChar w:fldCharType="separate"/>
      </w:r>
      <w:r w:rsidR="00223D37" w:rsidRPr="00223D37">
        <w:rPr>
          <w:rStyle w:val="a8"/>
          <w:rFonts w:ascii="Times New Roman" w:hAnsi="Times New Roman" w:cs="Times New Roman"/>
          <w:sz w:val="24"/>
          <w:szCs w:val="24"/>
        </w:rPr>
        <w:t>Презентация «О готовности Калужской области к проведению ВПН (раунда 2020</w:t>
      </w:r>
      <w:r w:rsidR="004306A3">
        <w:rPr>
          <w:rStyle w:val="a8"/>
          <w:rFonts w:ascii="Times New Roman" w:hAnsi="Times New Roman" w:cs="Times New Roman"/>
          <w:sz w:val="24"/>
          <w:szCs w:val="24"/>
        </w:rPr>
        <w:t>)»</w:t>
      </w:r>
      <w:r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</w:p>
    <w:p w:rsidR="00A75722" w:rsidRDefault="00104218" w:rsidP="00D53460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lastRenderedPageBreak/>
        <w:t>Вопрос 2.</w:t>
      </w:r>
      <w:r w:rsidR="002F6186" w:rsidRPr="00D5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005" w:rsidRDefault="0050566D" w:rsidP="00566A51">
      <w:pPr>
        <w:spacing w:before="120"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566D">
        <w:rPr>
          <w:rFonts w:ascii="Times New Roman" w:hAnsi="Times New Roman"/>
          <w:b/>
          <w:sz w:val="24"/>
          <w:szCs w:val="24"/>
        </w:rPr>
        <w:t>Предварительные результаты проведения СХМП 2021</w:t>
      </w:r>
      <w:r w:rsidR="00566A51">
        <w:rPr>
          <w:rFonts w:ascii="Times New Roman" w:hAnsi="Times New Roman"/>
          <w:b/>
          <w:sz w:val="24"/>
          <w:szCs w:val="24"/>
        </w:rPr>
        <w:t>.</w:t>
      </w:r>
    </w:p>
    <w:p w:rsidR="0050566D" w:rsidRPr="0050566D" w:rsidRDefault="0050566D" w:rsidP="0050566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Сельскохозяйственная </w:t>
      </w:r>
      <w:proofErr w:type="spellStart"/>
      <w:r w:rsidRPr="005056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микроперепись</w:t>
      </w:r>
      <w:proofErr w:type="spellEnd"/>
      <w:r w:rsidRPr="0050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СХМП 2021) прошла во всех субъектах РФ в отношении отдельных объектов СХМП на основе выборки не менее 30% объектов ВСХП 2016г. </w:t>
      </w:r>
      <w:r w:rsidRPr="00505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по 30 августа 2021г</w:t>
      </w:r>
      <w:r w:rsidRPr="0050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нормам федерального законодательства, СХМП проводится один раз в пять лет и дает возможность получить сведения по категориям сельхозпроизводителей, которые в </w:t>
      </w:r>
      <w:proofErr w:type="spellStart"/>
      <w:r w:rsidRPr="005056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межпереписной</w:t>
      </w:r>
      <w:proofErr w:type="spellEnd"/>
      <w:r w:rsidRPr="0050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наблюдались выборочно, актуализировать генеральные совокупности сельхозпроизводителей для</w:t>
      </w:r>
      <w:proofErr w:type="gramEnd"/>
      <w:r w:rsidRPr="0050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качества данных текущего  статистического наблюдения в </w:t>
      </w:r>
      <w:proofErr w:type="spellStart"/>
      <w:r w:rsidRPr="005056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межпереписной</w:t>
      </w:r>
      <w:proofErr w:type="spellEnd"/>
      <w:r w:rsidRPr="0050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50566D" w:rsidRPr="0050566D" w:rsidRDefault="0050566D" w:rsidP="0050566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СХМП 2021 был принят временный персонал на районном уровне: 25 уполномоченных по проведению переписи, 25  заместителей уполномоченных по проведению переписи, 67 – инструкторов полевого уровня, 400 переписчиков. В настоящее время продолжают работу уполномоченные и заместители уполномоченных по вопросам переписи до 18 декабря 2021г.</w:t>
      </w:r>
    </w:p>
    <w:p w:rsidR="0050566D" w:rsidRPr="0050566D" w:rsidRDefault="0050566D" w:rsidP="005056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Калужской области сплошным наблюдением   обследовалось: 461 </w:t>
      </w:r>
      <w:proofErr w:type="spellStart"/>
      <w:r w:rsidRPr="00505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сельхозорганизация</w:t>
      </w:r>
      <w:proofErr w:type="spellEnd"/>
      <w:r w:rsidRPr="0050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(СХО), 828 – КФХ и ИП. На  20 сентября прошли ФЛК объектов: 346 – СХО (75%), 485 – КФХ и ИП (59%).</w:t>
      </w:r>
    </w:p>
    <w:p w:rsidR="0050566D" w:rsidRPr="0050566D" w:rsidRDefault="0050566D" w:rsidP="005056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подсобные хозяйства и некоммерческие товарищества обследовались на планшетных компьютерах (ПАК). Выборка ЛПХ составила  </w:t>
      </w:r>
      <w:r w:rsidRPr="00505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188 357 и  ОБ – 1175. На 20 сентября в СПО СХМП загружено ЛПХ - 179 201 (95%), ОБ – 1118 (95%).</w:t>
      </w:r>
    </w:p>
    <w:p w:rsidR="0050566D" w:rsidRPr="0050566D" w:rsidRDefault="0050566D" w:rsidP="005056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ввода  переписных листов с бумажных носителей завершается до конца  сентября. В настоящее время идет  правка формально-логических контролей всех объектов </w:t>
      </w:r>
      <w:proofErr w:type="spellStart"/>
      <w:r w:rsidRPr="005056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микропереписи</w:t>
      </w:r>
      <w:proofErr w:type="spellEnd"/>
      <w:r w:rsidRPr="005056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66D" w:rsidRDefault="0050566D" w:rsidP="005056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итоги СХМП 2021 будут опубликованы на официальном сайте Росстата в ноябре 2021 г., окончательные – в 2022 г.</w:t>
      </w:r>
    </w:p>
    <w:p w:rsidR="004306A3" w:rsidRDefault="0082574E" w:rsidP="005056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306A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Презентация «Предварительные результаты проведения СХМП 2021».</w:t>
        </w:r>
      </w:hyperlink>
    </w:p>
    <w:p w:rsidR="0050566D" w:rsidRPr="00566A51" w:rsidRDefault="0050566D" w:rsidP="00566A51">
      <w:pPr>
        <w:spacing w:before="12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0AD" w:rsidRDefault="00EB2881" w:rsidP="00482BF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t>Вопрос 3.</w:t>
      </w:r>
      <w:r w:rsidRPr="00D5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66D" w:rsidRDefault="0050566D" w:rsidP="009B4D4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D4E">
        <w:rPr>
          <w:rFonts w:ascii="Times New Roman" w:hAnsi="Times New Roman"/>
          <w:b/>
          <w:sz w:val="24"/>
          <w:szCs w:val="24"/>
        </w:rPr>
        <w:t>О выполнении планов экономической работы в 3 квартале 2021г. и планах на</w:t>
      </w:r>
      <w:r w:rsidRPr="009B4D4E">
        <w:rPr>
          <w:b/>
          <w:sz w:val="24"/>
          <w:szCs w:val="24"/>
        </w:rPr>
        <w:br/>
      </w:r>
      <w:r w:rsidRPr="009B4D4E">
        <w:rPr>
          <w:rFonts w:ascii="Times New Roman" w:hAnsi="Times New Roman"/>
          <w:b/>
          <w:sz w:val="24"/>
          <w:szCs w:val="24"/>
        </w:rPr>
        <w:t xml:space="preserve"> 4 квартал 2021г.</w:t>
      </w:r>
    </w:p>
    <w:p w:rsidR="009B4D4E" w:rsidRPr="009B4D4E" w:rsidRDefault="009B4D4E" w:rsidP="009B4D4E">
      <w:pPr>
        <w:spacing w:before="24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4E">
        <w:rPr>
          <w:rFonts w:ascii="Times New Roman" w:hAnsi="Times New Roman" w:cs="Times New Roman"/>
          <w:b/>
          <w:sz w:val="24"/>
          <w:szCs w:val="24"/>
        </w:rPr>
        <w:t xml:space="preserve">В 3 квартале </w:t>
      </w:r>
      <w:proofErr w:type="spellStart"/>
      <w:r w:rsidRPr="009B4D4E">
        <w:rPr>
          <w:rFonts w:ascii="Times New Roman" w:hAnsi="Times New Roman" w:cs="Times New Roman"/>
          <w:b/>
          <w:sz w:val="24"/>
          <w:szCs w:val="24"/>
        </w:rPr>
        <w:t>т.г</w:t>
      </w:r>
      <w:proofErr w:type="spellEnd"/>
      <w:r w:rsidRPr="009B4D4E">
        <w:rPr>
          <w:rFonts w:ascii="Times New Roman" w:hAnsi="Times New Roman" w:cs="Times New Roman"/>
          <w:b/>
          <w:sz w:val="24"/>
          <w:szCs w:val="24"/>
        </w:rPr>
        <w:t>.</w:t>
      </w:r>
      <w:r w:rsidRPr="009B4D4E">
        <w:rPr>
          <w:rFonts w:ascii="Times New Roman" w:hAnsi="Times New Roman" w:cs="Times New Roman"/>
          <w:sz w:val="24"/>
          <w:szCs w:val="24"/>
        </w:rPr>
        <w:t xml:space="preserve"> в соответствии с каталогом статистических изданий Калугастата было подготовлено и выпущено: </w:t>
      </w:r>
    </w:p>
    <w:p w:rsidR="009B4D4E" w:rsidRPr="009B4D4E" w:rsidRDefault="009B4D4E" w:rsidP="009B4D4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4E">
        <w:rPr>
          <w:rFonts w:ascii="Times New Roman" w:hAnsi="Times New Roman" w:cs="Times New Roman"/>
          <w:sz w:val="24"/>
          <w:szCs w:val="24"/>
        </w:rPr>
        <w:t xml:space="preserve">- </w:t>
      </w:r>
      <w:r w:rsidRPr="009B4D4E">
        <w:rPr>
          <w:rFonts w:ascii="Times New Roman" w:hAnsi="Times New Roman" w:cs="Times New Roman"/>
          <w:b/>
          <w:sz w:val="24"/>
          <w:szCs w:val="24"/>
        </w:rPr>
        <w:t>3</w:t>
      </w:r>
      <w:r w:rsidRPr="009B4D4E">
        <w:rPr>
          <w:rFonts w:ascii="Times New Roman" w:hAnsi="Times New Roman" w:cs="Times New Roman"/>
          <w:sz w:val="24"/>
          <w:szCs w:val="24"/>
        </w:rPr>
        <w:t xml:space="preserve"> доклада о социально-экономическом положении Калужской области</w:t>
      </w:r>
    </w:p>
    <w:p w:rsidR="009B4D4E" w:rsidRPr="009B4D4E" w:rsidRDefault="009B4D4E" w:rsidP="009B4D4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4E">
        <w:rPr>
          <w:rFonts w:ascii="Times New Roman" w:hAnsi="Times New Roman" w:cs="Times New Roman"/>
          <w:sz w:val="24"/>
          <w:szCs w:val="24"/>
        </w:rPr>
        <w:t xml:space="preserve">- </w:t>
      </w:r>
      <w:r w:rsidRPr="009B4D4E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9B4D4E">
        <w:rPr>
          <w:rFonts w:ascii="Times New Roman" w:hAnsi="Times New Roman" w:cs="Times New Roman"/>
          <w:sz w:val="24"/>
          <w:szCs w:val="24"/>
        </w:rPr>
        <w:t xml:space="preserve">экономико-статистических обзоров, готовятся к выпуску </w:t>
      </w:r>
      <w:r w:rsidRPr="009B4D4E">
        <w:rPr>
          <w:rFonts w:ascii="Times New Roman" w:hAnsi="Times New Roman" w:cs="Times New Roman"/>
          <w:b/>
          <w:sz w:val="24"/>
          <w:szCs w:val="24"/>
        </w:rPr>
        <w:t>3</w:t>
      </w:r>
      <w:r w:rsidRPr="009B4D4E">
        <w:rPr>
          <w:rFonts w:ascii="Times New Roman" w:hAnsi="Times New Roman" w:cs="Times New Roman"/>
          <w:sz w:val="24"/>
          <w:szCs w:val="24"/>
        </w:rPr>
        <w:t>.</w:t>
      </w:r>
    </w:p>
    <w:p w:rsidR="009B4D4E" w:rsidRPr="009B4D4E" w:rsidRDefault="009B4D4E" w:rsidP="009B4D4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4E">
        <w:rPr>
          <w:rFonts w:ascii="Times New Roman" w:hAnsi="Times New Roman" w:cs="Times New Roman"/>
          <w:sz w:val="24"/>
          <w:szCs w:val="24"/>
        </w:rPr>
        <w:t xml:space="preserve">- </w:t>
      </w:r>
      <w:r w:rsidRPr="009B4D4E">
        <w:rPr>
          <w:rFonts w:ascii="Times New Roman" w:hAnsi="Times New Roman" w:cs="Times New Roman"/>
          <w:b/>
          <w:sz w:val="24"/>
          <w:szCs w:val="24"/>
        </w:rPr>
        <w:t>59</w:t>
      </w:r>
      <w:r w:rsidRPr="009B4D4E">
        <w:rPr>
          <w:rFonts w:ascii="Times New Roman" w:hAnsi="Times New Roman" w:cs="Times New Roman"/>
          <w:sz w:val="24"/>
          <w:szCs w:val="24"/>
        </w:rPr>
        <w:t xml:space="preserve"> сборников и бюллетеней, готовятся к выпуску </w:t>
      </w:r>
      <w:r w:rsidRPr="009B4D4E">
        <w:rPr>
          <w:rFonts w:ascii="Times New Roman" w:hAnsi="Times New Roman" w:cs="Times New Roman"/>
          <w:b/>
          <w:sz w:val="24"/>
          <w:szCs w:val="24"/>
        </w:rPr>
        <w:t>17</w:t>
      </w:r>
      <w:r w:rsidRPr="009B4D4E">
        <w:rPr>
          <w:rFonts w:ascii="Times New Roman" w:hAnsi="Times New Roman" w:cs="Times New Roman"/>
          <w:sz w:val="24"/>
          <w:szCs w:val="24"/>
        </w:rPr>
        <w:t>.</w:t>
      </w:r>
    </w:p>
    <w:p w:rsidR="009B4D4E" w:rsidRPr="009B4D4E" w:rsidRDefault="009B4D4E" w:rsidP="009B4D4E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B4D4E" w:rsidRPr="009B4D4E" w:rsidRDefault="009B4D4E" w:rsidP="009B4D4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B4D4E">
        <w:rPr>
          <w:rFonts w:ascii="Times New Roman" w:hAnsi="Times New Roman" w:cs="Times New Roman"/>
          <w:sz w:val="24"/>
          <w:szCs w:val="24"/>
        </w:rPr>
        <w:t xml:space="preserve"> Специалистами головной организации был подготовлен </w:t>
      </w:r>
      <w:r w:rsidRPr="009B4D4E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  <w:r w:rsidRPr="009B4D4E">
        <w:rPr>
          <w:rFonts w:ascii="Times New Roman" w:hAnsi="Times New Roman" w:cs="Times New Roman"/>
          <w:sz w:val="24"/>
          <w:szCs w:val="24"/>
        </w:rPr>
        <w:t xml:space="preserve">о социально-экономическом положении муниципальных районов и городских округов и </w:t>
      </w:r>
      <w:r w:rsidRPr="009B4D4E">
        <w:rPr>
          <w:rFonts w:ascii="Times New Roman" w:hAnsi="Times New Roman" w:cs="Times New Roman"/>
          <w:b/>
          <w:sz w:val="24"/>
          <w:szCs w:val="24"/>
        </w:rPr>
        <w:t xml:space="preserve">33 </w:t>
      </w:r>
      <w:r w:rsidRPr="009B4D4E">
        <w:rPr>
          <w:rFonts w:ascii="Times New Roman" w:hAnsi="Times New Roman" w:cs="Times New Roman"/>
          <w:sz w:val="24"/>
          <w:szCs w:val="24"/>
        </w:rPr>
        <w:t xml:space="preserve">срочных информации по актуальным вопросам в разрезе муниципальных районов и городских округов, которые направлялись специалистам Калугастата в районах для представления в администрации МО. </w:t>
      </w:r>
    </w:p>
    <w:p w:rsidR="009B4D4E" w:rsidRPr="009B4D4E" w:rsidRDefault="009B4D4E" w:rsidP="009B4D4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4E">
        <w:rPr>
          <w:rFonts w:ascii="Times New Roman" w:hAnsi="Times New Roman" w:cs="Times New Roman"/>
          <w:sz w:val="24"/>
          <w:szCs w:val="24"/>
        </w:rPr>
        <w:lastRenderedPageBreak/>
        <w:t xml:space="preserve">Всего (с учетом выпускаемых в разрезе муниципальных районов) </w:t>
      </w:r>
      <w:r w:rsidRPr="009B4D4E">
        <w:rPr>
          <w:rFonts w:ascii="Times New Roman" w:hAnsi="Times New Roman" w:cs="Times New Roman"/>
          <w:sz w:val="24"/>
          <w:szCs w:val="24"/>
        </w:rPr>
        <w:br/>
        <w:t xml:space="preserve">в 3 квартале </w:t>
      </w:r>
      <w:proofErr w:type="spellStart"/>
      <w:r w:rsidRPr="009B4D4E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9B4D4E">
        <w:rPr>
          <w:rFonts w:ascii="Times New Roman" w:hAnsi="Times New Roman" w:cs="Times New Roman"/>
          <w:sz w:val="24"/>
          <w:szCs w:val="24"/>
        </w:rPr>
        <w:t xml:space="preserve">. было подготовлено </w:t>
      </w:r>
      <w:r w:rsidRPr="009B4D4E">
        <w:rPr>
          <w:rFonts w:ascii="Times New Roman" w:hAnsi="Times New Roman" w:cs="Times New Roman"/>
          <w:b/>
          <w:sz w:val="24"/>
          <w:szCs w:val="24"/>
        </w:rPr>
        <w:t xml:space="preserve">143 </w:t>
      </w:r>
      <w:r w:rsidRPr="009B4D4E">
        <w:rPr>
          <w:rFonts w:ascii="Times New Roman" w:hAnsi="Times New Roman" w:cs="Times New Roman"/>
          <w:sz w:val="24"/>
          <w:szCs w:val="24"/>
        </w:rPr>
        <w:t>срочных</w:t>
      </w:r>
      <w:r w:rsidRPr="009B4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D4E">
        <w:rPr>
          <w:rFonts w:ascii="Times New Roman" w:hAnsi="Times New Roman" w:cs="Times New Roman"/>
          <w:sz w:val="24"/>
          <w:szCs w:val="24"/>
        </w:rPr>
        <w:t xml:space="preserve">информации по актуальным вопросам, готовятся к выпуску </w:t>
      </w:r>
      <w:r w:rsidRPr="009B4D4E">
        <w:rPr>
          <w:rFonts w:ascii="Times New Roman" w:hAnsi="Times New Roman" w:cs="Times New Roman"/>
          <w:b/>
          <w:sz w:val="24"/>
          <w:szCs w:val="24"/>
        </w:rPr>
        <w:t>15</w:t>
      </w:r>
      <w:r w:rsidRPr="009B4D4E">
        <w:rPr>
          <w:rFonts w:ascii="Times New Roman" w:hAnsi="Times New Roman" w:cs="Times New Roman"/>
          <w:sz w:val="24"/>
          <w:szCs w:val="24"/>
        </w:rPr>
        <w:t>.</w:t>
      </w:r>
    </w:p>
    <w:p w:rsidR="009B4D4E" w:rsidRDefault="009B4D4E" w:rsidP="009B4D4E">
      <w:pPr>
        <w:spacing w:after="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4E">
        <w:rPr>
          <w:rFonts w:ascii="Times New Roman" w:hAnsi="Times New Roman" w:cs="Times New Roman"/>
          <w:sz w:val="24"/>
          <w:szCs w:val="24"/>
        </w:rPr>
        <w:t xml:space="preserve">Пресс-релизов было подготовлено </w:t>
      </w:r>
      <w:r w:rsidRPr="009B4D4E">
        <w:rPr>
          <w:rFonts w:ascii="Times New Roman" w:hAnsi="Times New Roman" w:cs="Times New Roman"/>
          <w:b/>
          <w:sz w:val="24"/>
          <w:szCs w:val="24"/>
        </w:rPr>
        <w:t xml:space="preserve">33, </w:t>
      </w:r>
      <w:r w:rsidRPr="009B4D4E">
        <w:rPr>
          <w:rFonts w:ascii="Times New Roman" w:hAnsi="Times New Roman" w:cs="Times New Roman"/>
          <w:sz w:val="24"/>
          <w:szCs w:val="24"/>
        </w:rPr>
        <w:t>готовятся к выпуску</w:t>
      </w:r>
      <w:r w:rsidRPr="009B4D4E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4306A3" w:rsidRPr="009B4D4E" w:rsidRDefault="0082574E" w:rsidP="009B4D4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306A3">
          <w:rPr>
            <w:rStyle w:val="a8"/>
            <w:rFonts w:ascii="Times New Roman" w:hAnsi="Times New Roman" w:cs="Times New Roman"/>
            <w:sz w:val="24"/>
            <w:szCs w:val="24"/>
          </w:rPr>
          <w:t xml:space="preserve">Презентация «О </w:t>
        </w:r>
        <w:proofErr w:type="gramStart"/>
        <w:r w:rsidR="004306A3">
          <w:rPr>
            <w:rStyle w:val="a8"/>
            <w:rFonts w:ascii="Times New Roman" w:hAnsi="Times New Roman" w:cs="Times New Roman"/>
            <w:sz w:val="24"/>
            <w:szCs w:val="24"/>
          </w:rPr>
          <w:t>выполнении</w:t>
        </w:r>
        <w:proofErr w:type="gramEnd"/>
        <w:r w:rsidR="004306A3">
          <w:rPr>
            <w:rStyle w:val="a8"/>
            <w:rFonts w:ascii="Times New Roman" w:hAnsi="Times New Roman" w:cs="Times New Roman"/>
            <w:sz w:val="24"/>
            <w:szCs w:val="24"/>
          </w:rPr>
          <w:t xml:space="preserve"> планов экономической работы в 3 квартале 2021г. и планах на  4 квартал 2021г.».</w:t>
        </w:r>
      </w:hyperlink>
    </w:p>
    <w:p w:rsidR="00C27F64" w:rsidRDefault="00C27F64" w:rsidP="00F37005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7005" w:rsidRDefault="00E579B4" w:rsidP="00F37005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t>Вопрос 4.</w:t>
      </w:r>
      <w:r w:rsidRPr="00D5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D4E" w:rsidRDefault="00E579B4" w:rsidP="009B4D4E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05">
        <w:rPr>
          <w:rFonts w:ascii="Times New Roman" w:hAnsi="Times New Roman" w:cs="Times New Roman"/>
          <w:b/>
          <w:sz w:val="24"/>
          <w:szCs w:val="24"/>
        </w:rPr>
        <w:t xml:space="preserve">О проекте плана работы коллегии на </w:t>
      </w:r>
      <w:r w:rsidR="009B4D4E">
        <w:rPr>
          <w:rFonts w:ascii="Times New Roman" w:hAnsi="Times New Roman" w:cs="Times New Roman"/>
          <w:b/>
          <w:sz w:val="24"/>
          <w:szCs w:val="24"/>
        </w:rPr>
        <w:t>4</w:t>
      </w:r>
      <w:r w:rsidRPr="00F37005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AD5CBE" w:rsidRPr="00F37005">
        <w:rPr>
          <w:rFonts w:ascii="Times New Roman" w:hAnsi="Times New Roman" w:cs="Times New Roman"/>
          <w:b/>
          <w:sz w:val="24"/>
          <w:szCs w:val="24"/>
        </w:rPr>
        <w:t>2</w:t>
      </w:r>
      <w:r w:rsidR="00AC51FC" w:rsidRPr="00F37005">
        <w:rPr>
          <w:rFonts w:ascii="Times New Roman" w:hAnsi="Times New Roman" w:cs="Times New Roman"/>
          <w:b/>
          <w:sz w:val="24"/>
          <w:szCs w:val="24"/>
        </w:rPr>
        <w:t>1</w:t>
      </w:r>
      <w:r w:rsidRPr="00F3700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0064" w:type="dxa"/>
        <w:tblLayout w:type="fixed"/>
        <w:tblLook w:val="01E0" w:firstRow="1" w:lastRow="1" w:firstColumn="1" w:lastColumn="1" w:noHBand="0" w:noVBand="0"/>
      </w:tblPr>
      <w:tblGrid>
        <w:gridCol w:w="10064"/>
      </w:tblGrid>
      <w:tr w:rsidR="009B4D4E" w:rsidRPr="009B4D4E" w:rsidTr="009B4D4E">
        <w:tc>
          <w:tcPr>
            <w:tcW w:w="5592" w:type="dxa"/>
            <w:shd w:val="clear" w:color="auto" w:fill="auto"/>
          </w:tcPr>
          <w:p w:rsidR="009B4D4E" w:rsidRPr="009B4D4E" w:rsidRDefault="009B4D4E" w:rsidP="0062675B">
            <w:pPr>
              <w:tabs>
                <w:tab w:val="left" w:pos="750"/>
                <w:tab w:val="left" w:pos="7740"/>
              </w:tabs>
              <w:spacing w:before="120" w:after="0"/>
              <w:ind w:firstLine="7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4E">
              <w:rPr>
                <w:rFonts w:ascii="Times New Roman" w:hAnsi="Times New Roman" w:cs="Times New Roman"/>
                <w:sz w:val="24"/>
                <w:szCs w:val="24"/>
              </w:rPr>
              <w:t>1. Об итогах работы отдел</w:t>
            </w:r>
            <w:r w:rsidR="0062675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B4D4E">
              <w:rPr>
                <w:rFonts w:ascii="Times New Roman" w:hAnsi="Times New Roman" w:cs="Times New Roman"/>
                <w:sz w:val="24"/>
                <w:szCs w:val="24"/>
              </w:rPr>
              <w:t xml:space="preserve"> в 2021г. и планах работы на 2022г.</w:t>
            </w:r>
          </w:p>
        </w:tc>
      </w:tr>
      <w:tr w:rsidR="009B4D4E" w:rsidRPr="009B4D4E" w:rsidTr="009B4D4E">
        <w:tc>
          <w:tcPr>
            <w:tcW w:w="5592" w:type="dxa"/>
            <w:shd w:val="clear" w:color="auto" w:fill="auto"/>
          </w:tcPr>
          <w:p w:rsidR="009B4D4E" w:rsidRPr="009B4D4E" w:rsidRDefault="009B4D4E" w:rsidP="009B4D4E">
            <w:pPr>
              <w:tabs>
                <w:tab w:val="left" w:pos="750"/>
                <w:tab w:val="left" w:pos="7740"/>
              </w:tabs>
              <w:spacing w:before="120" w:after="0"/>
              <w:ind w:firstLine="748"/>
              <w:rPr>
                <w:rFonts w:ascii="Times New Roman" w:hAnsi="Times New Roman" w:cs="Times New Roman"/>
                <w:sz w:val="24"/>
                <w:szCs w:val="24"/>
              </w:rPr>
            </w:pPr>
            <w:r w:rsidRPr="009B4D4E">
              <w:rPr>
                <w:rFonts w:ascii="Times New Roman" w:hAnsi="Times New Roman" w:cs="Times New Roman"/>
                <w:sz w:val="24"/>
                <w:szCs w:val="24"/>
              </w:rPr>
              <w:t>2. О плане экономической работы на 1 квартал 2022г.</w:t>
            </w:r>
          </w:p>
        </w:tc>
      </w:tr>
      <w:tr w:rsidR="009B4D4E" w:rsidRPr="009B4D4E" w:rsidTr="009B4D4E">
        <w:tc>
          <w:tcPr>
            <w:tcW w:w="5592" w:type="dxa"/>
            <w:shd w:val="clear" w:color="auto" w:fill="auto"/>
          </w:tcPr>
          <w:p w:rsidR="009B4D4E" w:rsidRPr="009B4D4E" w:rsidRDefault="009B4D4E" w:rsidP="009B4D4E">
            <w:pPr>
              <w:tabs>
                <w:tab w:val="left" w:pos="750"/>
                <w:tab w:val="left" w:pos="7740"/>
              </w:tabs>
              <w:spacing w:before="120" w:after="0"/>
              <w:ind w:firstLine="748"/>
              <w:rPr>
                <w:rFonts w:ascii="Times New Roman" w:hAnsi="Times New Roman" w:cs="Times New Roman"/>
                <w:sz w:val="24"/>
                <w:szCs w:val="24"/>
              </w:rPr>
            </w:pPr>
            <w:r w:rsidRPr="009B4D4E">
              <w:rPr>
                <w:rFonts w:ascii="Times New Roman" w:hAnsi="Times New Roman" w:cs="Times New Roman"/>
                <w:sz w:val="24"/>
                <w:szCs w:val="24"/>
              </w:rPr>
              <w:t>3. О плане работы коллегии на 1 квартал 2022г.</w:t>
            </w:r>
          </w:p>
        </w:tc>
      </w:tr>
    </w:tbl>
    <w:p w:rsidR="009B4D4E" w:rsidRDefault="009B4D4E" w:rsidP="0062675B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4D4E" w:rsidSect="00A7572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83F2C"/>
    <w:multiLevelType w:val="hybridMultilevel"/>
    <w:tmpl w:val="E4E26E60"/>
    <w:lvl w:ilvl="0" w:tplc="77965554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179F6"/>
    <w:multiLevelType w:val="hybridMultilevel"/>
    <w:tmpl w:val="5BECC40A"/>
    <w:lvl w:ilvl="0" w:tplc="6FA47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B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05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66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CF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0E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0C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63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47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F445D"/>
    <w:multiLevelType w:val="hybridMultilevel"/>
    <w:tmpl w:val="CEC4B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9A371C"/>
    <w:multiLevelType w:val="hybridMultilevel"/>
    <w:tmpl w:val="E7D68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183B7D"/>
    <w:multiLevelType w:val="hybridMultilevel"/>
    <w:tmpl w:val="0380A0F2"/>
    <w:lvl w:ilvl="0" w:tplc="9AEE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A4705A"/>
    <w:multiLevelType w:val="hybridMultilevel"/>
    <w:tmpl w:val="114E546E"/>
    <w:lvl w:ilvl="0" w:tplc="58C88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5D27C8"/>
    <w:multiLevelType w:val="hybridMultilevel"/>
    <w:tmpl w:val="153A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20793"/>
    <w:multiLevelType w:val="hybridMultilevel"/>
    <w:tmpl w:val="5714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45A25"/>
    <w:multiLevelType w:val="hybridMultilevel"/>
    <w:tmpl w:val="69CE7508"/>
    <w:lvl w:ilvl="0" w:tplc="9AEE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DF4DEA"/>
    <w:multiLevelType w:val="hybridMultilevel"/>
    <w:tmpl w:val="A8703B8C"/>
    <w:lvl w:ilvl="0" w:tplc="5E927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AB187F"/>
    <w:multiLevelType w:val="hybridMultilevel"/>
    <w:tmpl w:val="BC8E472A"/>
    <w:lvl w:ilvl="0" w:tplc="2F4E08D8">
      <w:start w:val="1"/>
      <w:numFmt w:val="decimal"/>
      <w:lvlText w:val="%1."/>
      <w:lvlJc w:val="left"/>
      <w:pPr>
        <w:ind w:left="151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B8E3BA9"/>
    <w:multiLevelType w:val="hybridMultilevel"/>
    <w:tmpl w:val="AD14735A"/>
    <w:lvl w:ilvl="0" w:tplc="0F882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C95A1D"/>
    <w:multiLevelType w:val="hybridMultilevel"/>
    <w:tmpl w:val="07BAC9EA"/>
    <w:lvl w:ilvl="0" w:tplc="9FFC1CFA">
      <w:start w:val="1"/>
      <w:numFmt w:val="decimal"/>
      <w:lvlText w:val="%1."/>
      <w:lvlJc w:val="left"/>
      <w:pPr>
        <w:ind w:left="252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58521981"/>
    <w:multiLevelType w:val="hybridMultilevel"/>
    <w:tmpl w:val="053C33C2"/>
    <w:lvl w:ilvl="0" w:tplc="0E72A72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F03515"/>
    <w:multiLevelType w:val="hybridMultilevel"/>
    <w:tmpl w:val="BC8E472A"/>
    <w:lvl w:ilvl="0" w:tplc="2F4E08D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976DDC"/>
    <w:multiLevelType w:val="hybridMultilevel"/>
    <w:tmpl w:val="F3E67C12"/>
    <w:lvl w:ilvl="0" w:tplc="2AC069B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EB1915"/>
    <w:multiLevelType w:val="hybridMultilevel"/>
    <w:tmpl w:val="0380A0F2"/>
    <w:lvl w:ilvl="0" w:tplc="9AEE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4B053D"/>
    <w:multiLevelType w:val="singleLevel"/>
    <w:tmpl w:val="7C32299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7D2C61C1"/>
    <w:multiLevelType w:val="hybridMultilevel"/>
    <w:tmpl w:val="349A4450"/>
    <w:lvl w:ilvl="0" w:tplc="041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0">
    <w:nsid w:val="7D98713F"/>
    <w:multiLevelType w:val="hybridMultilevel"/>
    <w:tmpl w:val="F32ED334"/>
    <w:lvl w:ilvl="0" w:tplc="34BEDA14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9"/>
  </w:num>
  <w:num w:numId="5">
    <w:abstractNumId w:val="18"/>
  </w:num>
  <w:num w:numId="6">
    <w:abstractNumId w:val="20"/>
  </w:num>
  <w:num w:numId="7">
    <w:abstractNumId w:val="6"/>
  </w:num>
  <w:num w:numId="8">
    <w:abstractNumId w:val="13"/>
  </w:num>
  <w:num w:numId="9">
    <w:abstractNumId w:val="3"/>
  </w:num>
  <w:num w:numId="10">
    <w:abstractNumId w:val="4"/>
  </w:num>
  <w:num w:numId="11">
    <w:abstractNumId w:val="12"/>
  </w:num>
  <w:num w:numId="12">
    <w:abstractNumId w:val="5"/>
  </w:num>
  <w:num w:numId="13">
    <w:abstractNumId w:val="0"/>
  </w:num>
  <w:num w:numId="14">
    <w:abstractNumId w:val="17"/>
  </w:num>
  <w:num w:numId="15">
    <w:abstractNumId w:val="9"/>
  </w:num>
  <w:num w:numId="16">
    <w:abstractNumId w:val="11"/>
  </w:num>
  <w:num w:numId="17">
    <w:abstractNumId w:val="16"/>
  </w:num>
  <w:num w:numId="18">
    <w:abstractNumId w:val="15"/>
  </w:num>
  <w:num w:numId="19">
    <w:abstractNumId w:val="14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9B"/>
    <w:rsid w:val="00010D9B"/>
    <w:rsid w:val="00014143"/>
    <w:rsid w:val="00036AAB"/>
    <w:rsid w:val="00040C1B"/>
    <w:rsid w:val="0005475F"/>
    <w:rsid w:val="000707AA"/>
    <w:rsid w:val="000822EA"/>
    <w:rsid w:val="000B07D2"/>
    <w:rsid w:val="000E4650"/>
    <w:rsid w:val="000E5803"/>
    <w:rsid w:val="000F0A23"/>
    <w:rsid w:val="0010134A"/>
    <w:rsid w:val="00104218"/>
    <w:rsid w:val="00104442"/>
    <w:rsid w:val="00106182"/>
    <w:rsid w:val="00120642"/>
    <w:rsid w:val="001300FC"/>
    <w:rsid w:val="0013599F"/>
    <w:rsid w:val="00151181"/>
    <w:rsid w:val="00174006"/>
    <w:rsid w:val="001E10F1"/>
    <w:rsid w:val="00206B07"/>
    <w:rsid w:val="00213A3B"/>
    <w:rsid w:val="00223D37"/>
    <w:rsid w:val="00224303"/>
    <w:rsid w:val="00224BC5"/>
    <w:rsid w:val="00257085"/>
    <w:rsid w:val="00257CD5"/>
    <w:rsid w:val="002716EF"/>
    <w:rsid w:val="002762BD"/>
    <w:rsid w:val="00277997"/>
    <w:rsid w:val="00287675"/>
    <w:rsid w:val="002A2CFF"/>
    <w:rsid w:val="002E21B1"/>
    <w:rsid w:val="002E7F24"/>
    <w:rsid w:val="002F3080"/>
    <w:rsid w:val="002F6186"/>
    <w:rsid w:val="0031257F"/>
    <w:rsid w:val="003143C9"/>
    <w:rsid w:val="00322172"/>
    <w:rsid w:val="00345AA2"/>
    <w:rsid w:val="0036569B"/>
    <w:rsid w:val="00370E9E"/>
    <w:rsid w:val="003774F7"/>
    <w:rsid w:val="0039139E"/>
    <w:rsid w:val="003D4ABD"/>
    <w:rsid w:val="003F5B35"/>
    <w:rsid w:val="00401D38"/>
    <w:rsid w:val="004055DE"/>
    <w:rsid w:val="00424B9D"/>
    <w:rsid w:val="004306A3"/>
    <w:rsid w:val="0043592A"/>
    <w:rsid w:val="004537F0"/>
    <w:rsid w:val="00456E5D"/>
    <w:rsid w:val="004655BA"/>
    <w:rsid w:val="00482BFC"/>
    <w:rsid w:val="004877AC"/>
    <w:rsid w:val="004C2220"/>
    <w:rsid w:val="004C2BD6"/>
    <w:rsid w:val="004F17F4"/>
    <w:rsid w:val="00500ADF"/>
    <w:rsid w:val="0050566D"/>
    <w:rsid w:val="00510131"/>
    <w:rsid w:val="005603F6"/>
    <w:rsid w:val="00566A51"/>
    <w:rsid w:val="00570744"/>
    <w:rsid w:val="00571434"/>
    <w:rsid w:val="00593733"/>
    <w:rsid w:val="005941DE"/>
    <w:rsid w:val="005B7F07"/>
    <w:rsid w:val="005C0DA6"/>
    <w:rsid w:val="005D17E1"/>
    <w:rsid w:val="00604462"/>
    <w:rsid w:val="006049D8"/>
    <w:rsid w:val="0061725F"/>
    <w:rsid w:val="0062675B"/>
    <w:rsid w:val="00640A5A"/>
    <w:rsid w:val="00645E6A"/>
    <w:rsid w:val="00646972"/>
    <w:rsid w:val="0065226A"/>
    <w:rsid w:val="006533DD"/>
    <w:rsid w:val="006829A9"/>
    <w:rsid w:val="006B7D87"/>
    <w:rsid w:val="006E0BCA"/>
    <w:rsid w:val="006E0F69"/>
    <w:rsid w:val="006F4BDB"/>
    <w:rsid w:val="00704C22"/>
    <w:rsid w:val="0072288B"/>
    <w:rsid w:val="00743EE2"/>
    <w:rsid w:val="00792C7F"/>
    <w:rsid w:val="007A5CAB"/>
    <w:rsid w:val="007C37F1"/>
    <w:rsid w:val="007D081A"/>
    <w:rsid w:val="007E0AEB"/>
    <w:rsid w:val="007E15F7"/>
    <w:rsid w:val="0080014D"/>
    <w:rsid w:val="00801253"/>
    <w:rsid w:val="0080471C"/>
    <w:rsid w:val="0082396C"/>
    <w:rsid w:val="0082574E"/>
    <w:rsid w:val="00847D6D"/>
    <w:rsid w:val="00847EFB"/>
    <w:rsid w:val="008876AB"/>
    <w:rsid w:val="008B5A49"/>
    <w:rsid w:val="008C4D8C"/>
    <w:rsid w:val="00917B42"/>
    <w:rsid w:val="00925C97"/>
    <w:rsid w:val="0093712C"/>
    <w:rsid w:val="009773C9"/>
    <w:rsid w:val="00977D72"/>
    <w:rsid w:val="009A1868"/>
    <w:rsid w:val="009B4D4E"/>
    <w:rsid w:val="009C1B3F"/>
    <w:rsid w:val="009F1DD7"/>
    <w:rsid w:val="00A26F33"/>
    <w:rsid w:val="00A623D4"/>
    <w:rsid w:val="00A63F9A"/>
    <w:rsid w:val="00A72BFF"/>
    <w:rsid w:val="00A75722"/>
    <w:rsid w:val="00A828B3"/>
    <w:rsid w:val="00A96631"/>
    <w:rsid w:val="00AB340E"/>
    <w:rsid w:val="00AB3E5A"/>
    <w:rsid w:val="00AC327C"/>
    <w:rsid w:val="00AC51FC"/>
    <w:rsid w:val="00AD5CBE"/>
    <w:rsid w:val="00AE401F"/>
    <w:rsid w:val="00AE6F78"/>
    <w:rsid w:val="00B007AE"/>
    <w:rsid w:val="00B00C0E"/>
    <w:rsid w:val="00B13181"/>
    <w:rsid w:val="00B463D2"/>
    <w:rsid w:val="00B53A75"/>
    <w:rsid w:val="00B625B0"/>
    <w:rsid w:val="00B74539"/>
    <w:rsid w:val="00B96750"/>
    <w:rsid w:val="00BA71BB"/>
    <w:rsid w:val="00BC1202"/>
    <w:rsid w:val="00BC5CD6"/>
    <w:rsid w:val="00BD10AD"/>
    <w:rsid w:val="00BE3C14"/>
    <w:rsid w:val="00C03579"/>
    <w:rsid w:val="00C13057"/>
    <w:rsid w:val="00C264A8"/>
    <w:rsid w:val="00C27F64"/>
    <w:rsid w:val="00C30634"/>
    <w:rsid w:val="00C30B67"/>
    <w:rsid w:val="00C37EC6"/>
    <w:rsid w:val="00C73F56"/>
    <w:rsid w:val="00C868CA"/>
    <w:rsid w:val="00C90C75"/>
    <w:rsid w:val="00C90F5E"/>
    <w:rsid w:val="00C92DA6"/>
    <w:rsid w:val="00C94E6A"/>
    <w:rsid w:val="00CB00B8"/>
    <w:rsid w:val="00CD15B1"/>
    <w:rsid w:val="00CF0119"/>
    <w:rsid w:val="00CF79F4"/>
    <w:rsid w:val="00D004A9"/>
    <w:rsid w:val="00D10279"/>
    <w:rsid w:val="00D13C74"/>
    <w:rsid w:val="00D1429A"/>
    <w:rsid w:val="00D2623F"/>
    <w:rsid w:val="00D53460"/>
    <w:rsid w:val="00D56E27"/>
    <w:rsid w:val="00D63E18"/>
    <w:rsid w:val="00D7468F"/>
    <w:rsid w:val="00D77A91"/>
    <w:rsid w:val="00D9129B"/>
    <w:rsid w:val="00DC321E"/>
    <w:rsid w:val="00DC7FEA"/>
    <w:rsid w:val="00DD4B7E"/>
    <w:rsid w:val="00E05C3A"/>
    <w:rsid w:val="00E2476B"/>
    <w:rsid w:val="00E27FF5"/>
    <w:rsid w:val="00E51C94"/>
    <w:rsid w:val="00E579B4"/>
    <w:rsid w:val="00E81DB9"/>
    <w:rsid w:val="00EB2881"/>
    <w:rsid w:val="00EC2144"/>
    <w:rsid w:val="00F37005"/>
    <w:rsid w:val="00F37EFF"/>
    <w:rsid w:val="00F448A9"/>
    <w:rsid w:val="00F47AD5"/>
    <w:rsid w:val="00FA013F"/>
    <w:rsid w:val="00FA2714"/>
    <w:rsid w:val="00FA58E7"/>
    <w:rsid w:val="00FB028A"/>
    <w:rsid w:val="00FC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E0BC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CA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1E10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E10F1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E10F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10F1"/>
    <w:pPr>
      <w:widowControl w:val="0"/>
      <w:autoSpaceDE w:val="0"/>
      <w:autoSpaceDN w:val="0"/>
      <w:adjustRightInd w:val="0"/>
      <w:spacing w:after="0" w:line="331" w:lineRule="exact"/>
      <w:ind w:hanging="3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1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0134A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0"/>
    <w:rsid w:val="000707AA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10">
    <w:name w:val="Основной текст1"/>
    <w:basedOn w:val="a"/>
    <w:link w:val="a9"/>
    <w:rsid w:val="000707AA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spacing w:val="-4"/>
    </w:rPr>
  </w:style>
  <w:style w:type="paragraph" w:styleId="aa">
    <w:name w:val="Body Text Indent"/>
    <w:basedOn w:val="a"/>
    <w:link w:val="ab"/>
    <w:rsid w:val="002F30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F30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257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E0BC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CA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1E10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E10F1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E10F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10F1"/>
    <w:pPr>
      <w:widowControl w:val="0"/>
      <w:autoSpaceDE w:val="0"/>
      <w:autoSpaceDN w:val="0"/>
      <w:adjustRightInd w:val="0"/>
      <w:spacing w:after="0" w:line="331" w:lineRule="exact"/>
      <w:ind w:hanging="3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1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0134A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0"/>
    <w:rsid w:val="000707AA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10">
    <w:name w:val="Основной текст1"/>
    <w:basedOn w:val="a"/>
    <w:link w:val="a9"/>
    <w:rsid w:val="000707AA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spacing w:val="-4"/>
    </w:rPr>
  </w:style>
  <w:style w:type="paragraph" w:styleId="aa">
    <w:name w:val="Body Text Indent"/>
    <w:basedOn w:val="a"/>
    <w:link w:val="ab"/>
    <w:rsid w:val="002F30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F30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257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storage/mediabank/%D0%9F%D1%80%D0%B5%D0%B7%D0%B5%D0%BD%D1%82%D0%B0%D1%86%D0%B8%D1%8F%20%D0%A1%D0%A5%D0%9C%D0%9F%20%D0%BF%D1%80%D0%B5%D0%B4%D0%B2.mp4" TargetMode="External"/><Relationship Id="rId3" Type="http://schemas.openxmlformats.org/officeDocument/2006/relationships/styles" Target="styles.xml"/><Relationship Id="rId7" Type="http://schemas.openxmlformats.org/officeDocument/2006/relationships/hyperlink" Target="file:///\\ca-app-13\VPN2020\&#1044;&#1083;&#1103;%20&#1074;&#1089;&#1077;&#1093;\&#1054;&#1073;&#1091;&#1095;&#1077;&#1085;&#1080;&#1077;\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lugastat.gks.ru/storage/mediabank/%D0%9F%D0%BB%D0%B0%D0%BD%20%D1%80%D0%B0%D0%B1%D0%BE%D1%82%204%20%D0%BA%D0%B2%D0%B0%D1%80%D1%82%D0%B0%D0%BB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7747-ADE0-40A5-91F4-C1E19D2D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Калугастат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Надежда Константиновна</dc:creator>
  <cp:lastModifiedBy>Мазина Ольга Васильевна</cp:lastModifiedBy>
  <cp:revision>6</cp:revision>
  <cp:lastPrinted>2016-12-26T07:58:00Z</cp:lastPrinted>
  <dcterms:created xsi:type="dcterms:W3CDTF">2021-09-27T06:45:00Z</dcterms:created>
  <dcterms:modified xsi:type="dcterms:W3CDTF">2021-09-29T13:26:00Z</dcterms:modified>
</cp:coreProperties>
</file>